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April 16, 2026</w:t>
      </w:r>
    </w:p>
    <w:p w14:paraId="65A7E376" w14:textId="29A957ED" w:rsidR="004D4932" w:rsidRPr="00A048F3" w:rsidRDefault="00A048F3" w:rsidP="00AD52D5">
      <w:pPr>
        <w:rPr>
          <w:b/>
          <w:sz w:val="32"/>
          <w:szCs w:val="28"/>
          <w:lang w:val="en-US"/>
        </w:rPr>
      </w:pPr>
      <w:bookmarkStart w:id="0" w:name="_GoBack"/>
      <w:r>
        <w:rPr>
          <w:b/>
          <w:sz w:val="32"/>
          <w:szCs w:val="28"/>
          <w:lang w:val="en-US"/>
        </w:rPr>
        <w:t>NUU Delegation Participates in Scientific Seminar at HKUST(GZ)</w:t>
      </w:r>
    </w:p>
    <w:bookmarkEnd w:id="0"/>
    <w:p w14:paraId="522BF26F" w14:textId="3F0F523B" w:rsidR="00A048F3" w:rsidRDefault="00A048F3">
      <w:pPr>
        <w:rPr>
          <w:sz w:val="28"/>
          <w:szCs w:val="28"/>
          <w:lang w:val="ru-RU"/>
        </w:rPr>
      </w:pPr>
    </w:p>
    <w:tbl>
      <w:tblGrid>
        <w:gridCol/>
      </w:tblGrid>
      <w:tr>
        <w:trPr/>
        <w:tc>
          <w:tcPr>
            <w:noWrap/>
          </w:tcPr>
          <w:p>
            <w:pPr/>
            <w:r>
              <w:rPr/>
              <w:t xml:space="preserve">As part of the visit to Guangzhou, the delegation from New Uzbekistan University is taking part in a collaborative academic program with HKUST(GZ), one of China’s prominent research universities.</w:t>
            </w:r>
          </w:p>
          <w:p>
            <w:pPr/>
            <w:r>
              <w:rPr/>
              <w:t xml:space="preserve">The delegation includes Vladimir Norov and Academician Qodir G‘ulomov, Honorary Professor of New Uzbekistan University. The seminar also brings together university faculty members, research partners, and representatives of O‘zkimyosanoat.</w:t>
            </w:r>
          </w:p>
          <w:p>
            <w:pPr/>
            <w:r>
              <w:rPr/>
              <w:t xml:space="preserve">During the working sessions, participants are discussing prospects for joint research projects, co-supervision of PhD students, and shared access to scientific infrastructure.</w:t>
            </w:r>
          </w:p>
          <w:p>
            <w:pPr/>
            <w:r>
              <w:rPr/>
              <w:t xml:space="preserve">It is worth noting that 10 outstanding graduates of the “New Uzbekistan” University have been directly admitted to the master’s program at the Hong Kong University of Science and Technology. They have been awarded full (100%) scholarships, along with stipends amounting to USD 17,000.</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https://new.uzkimyosanoat.uz/en/press/news/nuu-delegation-participates-in-scientific-seminar-at-hkust-g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