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27,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The Korean International Cooperation Agency (KOICA)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The Korean International Cooperation Agency (KOICA) as part of a Joint Project with JSC Uzkimyosanoat is announcing full Scholarships for Master's Degree (8 seats) and Doctoral (PhD, 8 seats) Programs in Chemistry field at one of the prestigious universities in Korea! </w:t>
            </w:r>
            <w:r>
              <w:rPr/>
              <w:t xml:space="preserve">Successful graduates will continue their employment at the newly establishing Korean-Uzbek Research and Design Institute - Center for Chemical Technology Innovation! Deadline for Application submission is May 15, 2023. For more information contact phone numbers below and visit the link below for online Application submission: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Detailed:</w:t>
            </w:r>
            <w:r>
              <w:rPr/>
              <w:t xml:space="preserve"> </w:t>
            </w:r>
            <w:r>
              <w:rPr>
                <w:b w:val="1"/>
                <w:bCs w:val="1"/>
                <w:i w:val="1"/>
                <w:iCs w:val="1"/>
              </w:rPr>
              <w:t xml:space="preserve"> </w:t>
            </w:r>
            <w:hyperlink r:id="rId7" w:history="1">
              <w:r>
                <w:rPr/>
                <w:t xml:space="preserve">https://admission.ust.ac.kr/bbs/BBSMSTR_000000000861/list.do</w:t>
              </w:r>
            </w:hyperlink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Contact numbers: (+998) 97 136-35-07; (+998) 97 136-35-32; (+998) 90 392-09-02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>mailto:empark@krict.re.kr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https://new.uzkimyosanoat.uz/en/press/news/koreya-xalqaro-hamkorlik-agentligi-koica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