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Analysis of the work carried out in 2023 on training and professional development of employees in branch enterprises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https://new.uzkimyosanoat.uz/en/esg/social/training-employees-2023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