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December 5,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the executive body 46 05.12.2025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the executive body 46 05.12.2025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https://new.uzkimyosanoat.uz/en/corporate/disclosure/facts/sushchestvennyy-fakt-46-ot-05-12-2025g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