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December 26, 2025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Changes to the list of affiliates. Fact #36 from 26.12.2025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Fact #36 from 26.12.2025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https://new.uzkimyosanoat.uz/en/corporate/disclosure/facts/changes-to-the-list-of-affiliates-fact-36-from-26-12-2025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